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3D" w:rsidRPr="00241A3D" w:rsidRDefault="00241A3D" w:rsidP="003D0E90">
      <w:pPr>
        <w:pageBreakBefore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bCs/>
          <w:color w:val="17365D"/>
          <w:sz w:val="24"/>
          <w:szCs w:val="21"/>
        </w:rPr>
      </w:pPr>
      <w:r w:rsidRPr="00241A3D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Платные услуги населению</w:t>
      </w:r>
    </w:p>
    <w:p w:rsidR="00241A3D" w:rsidRPr="00241A3D" w:rsidRDefault="00241A3D" w:rsidP="0024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</w:rPr>
      </w:pPr>
      <w:r w:rsidRPr="00241A3D">
        <w:rPr>
          <w:rFonts w:ascii="Times New Roman" w:eastAsia="Calibri" w:hAnsi="Times New Roman" w:cs="Times New Roman"/>
        </w:rPr>
        <w:t xml:space="preserve">    В январе-</w:t>
      </w:r>
      <w:r w:rsidR="00BC2184">
        <w:rPr>
          <w:rFonts w:ascii="Times New Roman" w:eastAsia="Calibri" w:hAnsi="Times New Roman" w:cs="Times New Roman"/>
        </w:rPr>
        <w:t>ок</w:t>
      </w:r>
      <w:r w:rsidR="002D3A0D">
        <w:rPr>
          <w:rFonts w:ascii="Times New Roman" w:eastAsia="Calibri" w:hAnsi="Times New Roman" w:cs="Times New Roman"/>
        </w:rPr>
        <w:t>тябр</w:t>
      </w:r>
      <w:r w:rsidR="00916FE0">
        <w:rPr>
          <w:rFonts w:ascii="Times New Roman" w:eastAsia="Calibri" w:hAnsi="Times New Roman" w:cs="Times New Roman"/>
        </w:rPr>
        <w:t>е</w:t>
      </w:r>
      <w:r w:rsidRPr="00241A3D">
        <w:rPr>
          <w:rFonts w:ascii="Times New Roman" w:eastAsia="Calibri" w:hAnsi="Times New Roman" w:cs="Times New Roman"/>
        </w:rPr>
        <w:t xml:space="preserve"> 2022 г. населению г. Москвы по предварительным данным было оказано платных услуг на  </w:t>
      </w:r>
      <w:r w:rsidR="00451E59">
        <w:rPr>
          <w:rFonts w:ascii="Times New Roman" w:eastAsia="Calibri" w:hAnsi="Times New Roman" w:cs="Times New Roman"/>
        </w:rPr>
        <w:t>2176,6</w:t>
      </w:r>
      <w:r w:rsidRPr="00241A3D">
        <w:rPr>
          <w:rFonts w:ascii="Times New Roman" w:eastAsia="Calibri" w:hAnsi="Times New Roman" w:cs="Times New Roman"/>
        </w:rPr>
        <w:t xml:space="preserve">  </w:t>
      </w:r>
      <w:proofErr w:type="gramStart"/>
      <w:r w:rsidRPr="00241A3D">
        <w:rPr>
          <w:rFonts w:ascii="Times New Roman" w:eastAsia="Calibri" w:hAnsi="Times New Roman" w:cs="Times New Roman"/>
        </w:rPr>
        <w:t>млрд</w:t>
      </w:r>
      <w:proofErr w:type="gramEnd"/>
      <w:r w:rsidRPr="00241A3D">
        <w:rPr>
          <w:rFonts w:ascii="Times New Roman" w:eastAsia="Calibri" w:hAnsi="Times New Roman" w:cs="Times New Roman"/>
        </w:rPr>
        <w:t xml:space="preserve"> рублей, что составило  </w:t>
      </w:r>
      <w:r w:rsidR="00451E59">
        <w:rPr>
          <w:rFonts w:ascii="Times New Roman" w:eastAsia="Calibri" w:hAnsi="Times New Roman" w:cs="Times New Roman"/>
        </w:rPr>
        <w:t>105,8</w:t>
      </w:r>
      <w:r w:rsidRPr="00241A3D">
        <w:rPr>
          <w:rFonts w:ascii="Times New Roman" w:eastAsia="Calibri" w:hAnsi="Times New Roman" w:cs="Times New Roman"/>
        </w:rPr>
        <w:t>%  (в сопоставимых ценах) к январю-</w:t>
      </w:r>
      <w:r w:rsidR="00BC2184">
        <w:rPr>
          <w:rFonts w:ascii="Times New Roman" w:eastAsia="Calibri" w:hAnsi="Times New Roman" w:cs="Times New Roman"/>
        </w:rPr>
        <w:t>ок</w:t>
      </w:r>
      <w:r w:rsidR="002D3A0D">
        <w:rPr>
          <w:rFonts w:ascii="Times New Roman" w:eastAsia="Calibri" w:hAnsi="Times New Roman" w:cs="Times New Roman"/>
        </w:rPr>
        <w:t>тябрю</w:t>
      </w:r>
      <w:r w:rsidR="002D3A0D">
        <w:rPr>
          <w:rFonts w:ascii="Times New Roman" w:eastAsia="Calibri" w:hAnsi="Times New Roman" w:cs="Times New Roman"/>
        </w:rPr>
        <w:br/>
      </w:r>
      <w:r w:rsidRPr="00241A3D">
        <w:rPr>
          <w:rFonts w:ascii="Times New Roman" w:eastAsia="Calibri" w:hAnsi="Times New Roman" w:cs="Times New Roman"/>
        </w:rPr>
        <w:t>2021 г.</w:t>
      </w:r>
    </w:p>
    <w:p w:rsidR="00241A3D" w:rsidRPr="00241A3D" w:rsidRDefault="00241A3D" w:rsidP="00916FE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платных услуг населению по видам</w:t>
      </w: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032"/>
        <w:gridCol w:w="2032"/>
        <w:gridCol w:w="1748"/>
      </w:tblGrid>
      <w:tr w:rsidR="00241A3D" w:rsidRPr="00241A3D" w:rsidTr="00E2299A">
        <w:trPr>
          <w:trHeight w:val="20"/>
        </w:trPr>
        <w:tc>
          <w:tcPr>
            <w:tcW w:w="4111" w:type="dxa"/>
            <w:vMerge w:val="restart"/>
            <w:shd w:val="clear" w:color="auto" w:fill="FFFFFF" w:themeFill="background1"/>
          </w:tcPr>
          <w:p w:rsidR="00241A3D" w:rsidRPr="00241A3D" w:rsidRDefault="00241A3D" w:rsidP="001313E7">
            <w:pPr>
              <w:spacing w:before="60" w:after="60"/>
              <w:ind w:left="-533" w:firstLine="533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241A3D" w:rsidRPr="00241A3D" w:rsidRDefault="00241A3D" w:rsidP="00DA1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</w:t>
            </w:r>
            <w:r w:rsidR="00DA1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r w:rsidR="002D3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тябрь</w:t>
            </w:r>
            <w:r w:rsidRPr="00241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г.</w:t>
            </w:r>
          </w:p>
        </w:tc>
      </w:tr>
      <w:tr w:rsidR="00241A3D" w:rsidRPr="00241A3D" w:rsidTr="00E2299A">
        <w:trPr>
          <w:trHeight w:val="1344"/>
        </w:trPr>
        <w:tc>
          <w:tcPr>
            <w:tcW w:w="4111" w:type="dxa"/>
            <w:vMerge/>
            <w:shd w:val="clear" w:color="auto" w:fill="FFFFFF" w:themeFill="background1"/>
          </w:tcPr>
          <w:p w:rsidR="00241A3D" w:rsidRPr="00241A3D" w:rsidRDefault="00241A3D" w:rsidP="00241A3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</w:p>
        </w:tc>
        <w:tc>
          <w:tcPr>
            <w:tcW w:w="2032" w:type="dxa"/>
            <w:shd w:val="clear" w:color="auto" w:fill="FFFFFF" w:themeFill="background1"/>
          </w:tcPr>
          <w:p w:rsidR="00241A3D" w:rsidRPr="00241A3D" w:rsidRDefault="00241A3D" w:rsidP="00241A3D">
            <w:pPr>
              <w:jc w:val="center"/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</w:pPr>
            <w:proofErr w:type="gramStart"/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млн</w:t>
            </w:r>
            <w:proofErr w:type="gramEnd"/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2032" w:type="dxa"/>
            <w:shd w:val="clear" w:color="auto" w:fill="FFFFFF" w:themeFill="background1"/>
          </w:tcPr>
          <w:p w:rsidR="00241A3D" w:rsidRPr="00241A3D" w:rsidRDefault="00241A3D" w:rsidP="00241A3D">
            <w:pPr>
              <w:jc w:val="center"/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</w:pPr>
            <w:r w:rsidRPr="00241A3D">
              <w:rPr>
                <w:rFonts w:ascii="Times New Roman" w:eastAsia="Calibri" w:hAnsi="Times New Roman" w:cs="Times New Roman"/>
              </w:rPr>
              <w:t>в % к</w:t>
            </w:r>
          </w:p>
          <w:p w:rsidR="00241A3D" w:rsidRPr="00241A3D" w:rsidRDefault="00241A3D" w:rsidP="00DA1D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</w:pPr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январю-</w:t>
            </w:r>
            <w:r w:rsidR="00DA1D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</w:t>
            </w:r>
            <w:r w:rsidR="002D3A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тябрю</w:t>
            </w:r>
            <w:r w:rsidR="004929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2021 г. </w:t>
            </w:r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(в сопоставимых ценах)</w:t>
            </w:r>
          </w:p>
        </w:tc>
        <w:tc>
          <w:tcPr>
            <w:tcW w:w="1748" w:type="dxa"/>
            <w:shd w:val="clear" w:color="auto" w:fill="FFFFFF" w:themeFill="background1"/>
          </w:tcPr>
          <w:p w:rsidR="00241A3D" w:rsidRPr="00241A3D" w:rsidRDefault="00241A3D" w:rsidP="00241A3D">
            <w:pPr>
              <w:jc w:val="center"/>
              <w:rPr>
                <w:rFonts w:ascii="Times New Roman" w:eastAsia="Times New Roman" w:hAnsi="Times New Roman" w:cs="Times New Roman"/>
                <w:bCs/>
                <w:color w:val="1F497D"/>
                <w:lang w:eastAsia="ru-RU"/>
              </w:rPr>
            </w:pPr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 к  </w:t>
            </w:r>
            <w:r w:rsidRPr="00241A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итогу</w:t>
            </w:r>
          </w:p>
        </w:tc>
      </w:tr>
      <w:tr w:rsidR="00916FE0" w:rsidRPr="00241A3D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A3D">
              <w:rPr>
                <w:rFonts w:ascii="Times New Roman" w:eastAsia="Times New Roman" w:hAnsi="Times New Roman" w:cs="Times New Roman"/>
                <w:b/>
                <w:lang w:eastAsia="ru-RU"/>
              </w:rPr>
              <w:t>Платные услуги</w:t>
            </w:r>
          </w:p>
        </w:tc>
        <w:tc>
          <w:tcPr>
            <w:tcW w:w="2032" w:type="dxa"/>
            <w:vAlign w:val="bottom"/>
          </w:tcPr>
          <w:p w:rsidR="00916FE0" w:rsidRPr="009B14EF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2176556,2</w:t>
            </w:r>
          </w:p>
        </w:tc>
        <w:tc>
          <w:tcPr>
            <w:tcW w:w="2032" w:type="dxa"/>
            <w:vAlign w:val="bottom"/>
          </w:tcPr>
          <w:p w:rsidR="00916FE0" w:rsidRPr="009B14EF" w:rsidRDefault="00451E59" w:rsidP="00331FAC">
            <w:pPr>
              <w:ind w:left="113" w:right="227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105,8</w:t>
            </w:r>
          </w:p>
        </w:tc>
        <w:tc>
          <w:tcPr>
            <w:tcW w:w="1748" w:type="dxa"/>
            <w:vAlign w:val="bottom"/>
          </w:tcPr>
          <w:p w:rsidR="00916FE0" w:rsidRPr="00916FE0" w:rsidRDefault="00916FE0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FE0">
              <w:rPr>
                <w:rFonts w:ascii="Times New Roman" w:hAnsi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916FE0" w:rsidRPr="00241A3D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spacing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Бытовые</w:t>
            </w:r>
          </w:p>
        </w:tc>
        <w:tc>
          <w:tcPr>
            <w:tcW w:w="2032" w:type="dxa"/>
            <w:vAlign w:val="bottom"/>
          </w:tcPr>
          <w:p w:rsidR="00916FE0" w:rsidRPr="00451E59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139069,7</w:t>
            </w:r>
          </w:p>
        </w:tc>
        <w:tc>
          <w:tcPr>
            <w:tcW w:w="2032" w:type="dxa"/>
            <w:vAlign w:val="bottom"/>
          </w:tcPr>
          <w:p w:rsidR="00916FE0" w:rsidRPr="00916FE0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748" w:type="dxa"/>
            <w:vAlign w:val="bottom"/>
          </w:tcPr>
          <w:p w:rsidR="00916FE0" w:rsidRPr="000D7EE3" w:rsidRDefault="00916FE0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FE0">
              <w:rPr>
                <w:rFonts w:ascii="Times New Roman" w:hAnsi="Times New Roman"/>
                <w:bCs/>
                <w:sz w:val="22"/>
                <w:szCs w:val="22"/>
              </w:rPr>
              <w:t>6,</w:t>
            </w:r>
            <w:r w:rsidR="00FD01D0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916FE0" w:rsidRPr="00241A3D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spacing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Транспортные</w:t>
            </w:r>
          </w:p>
        </w:tc>
        <w:tc>
          <w:tcPr>
            <w:tcW w:w="2032" w:type="dxa"/>
            <w:vAlign w:val="bottom"/>
          </w:tcPr>
          <w:p w:rsidR="00916FE0" w:rsidRPr="00916FE0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687448,9</w:t>
            </w:r>
          </w:p>
        </w:tc>
        <w:tc>
          <w:tcPr>
            <w:tcW w:w="2032" w:type="dxa"/>
            <w:vAlign w:val="bottom"/>
          </w:tcPr>
          <w:p w:rsidR="00916FE0" w:rsidRPr="00916FE0" w:rsidRDefault="00451E59" w:rsidP="008B6A6D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748" w:type="dxa"/>
            <w:vAlign w:val="bottom"/>
          </w:tcPr>
          <w:p w:rsidR="00916FE0" w:rsidRPr="00916FE0" w:rsidRDefault="00FD01D0" w:rsidP="006C2C7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31,6</w:t>
            </w:r>
          </w:p>
        </w:tc>
      </w:tr>
      <w:tr w:rsidR="00916FE0" w:rsidRPr="00241A3D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B75A91" w:rsidP="00241A3D">
            <w:pPr>
              <w:spacing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>Почтовой связи</w:t>
            </w:r>
            <w:r w:rsidR="00916FE0"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</w:t>
            </w:r>
            <w:r w:rsidR="00916FE0"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и </w:t>
            </w:r>
            <w:r w:rsidR="00916FE0"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курьерские </w:t>
            </w:r>
            <w:proofErr w:type="gramEnd"/>
          </w:p>
        </w:tc>
        <w:tc>
          <w:tcPr>
            <w:tcW w:w="2032" w:type="dxa"/>
            <w:vAlign w:val="bottom"/>
          </w:tcPr>
          <w:p w:rsidR="00916FE0" w:rsidRPr="00916FE0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16238,5</w:t>
            </w:r>
          </w:p>
        </w:tc>
        <w:tc>
          <w:tcPr>
            <w:tcW w:w="2032" w:type="dxa"/>
            <w:vAlign w:val="bottom"/>
          </w:tcPr>
          <w:p w:rsidR="00916FE0" w:rsidRPr="00916FE0" w:rsidRDefault="008B6A6D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748" w:type="dxa"/>
            <w:vAlign w:val="bottom"/>
          </w:tcPr>
          <w:p w:rsidR="00916FE0" w:rsidRPr="00916FE0" w:rsidRDefault="00916FE0" w:rsidP="000D7EE3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16FE0">
              <w:rPr>
                <w:rFonts w:ascii="Times New Roman" w:hAnsi="Times New Roman"/>
                <w:bCs/>
                <w:sz w:val="22"/>
                <w:szCs w:val="22"/>
              </w:rPr>
              <w:t>0,</w:t>
            </w:r>
            <w:r w:rsidR="000D7EE3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B445B8">
            <w:pPr>
              <w:spacing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из них: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 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курьерской доставки</w:t>
            </w:r>
          </w:p>
        </w:tc>
        <w:tc>
          <w:tcPr>
            <w:tcW w:w="2032" w:type="dxa"/>
            <w:vAlign w:val="bottom"/>
          </w:tcPr>
          <w:p w:rsidR="00916FE0" w:rsidRPr="00B6373A" w:rsidRDefault="00451E59" w:rsidP="00970478">
            <w:pPr>
              <w:pStyle w:val="ad"/>
              <w:tabs>
                <w:tab w:val="left" w:pos="142"/>
              </w:tabs>
              <w:spacing w:line="240" w:lineRule="auto"/>
              <w:ind w:left="113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7988,3</w:t>
            </w:r>
          </w:p>
        </w:tc>
        <w:tc>
          <w:tcPr>
            <w:tcW w:w="2032" w:type="dxa"/>
            <w:vAlign w:val="bottom"/>
          </w:tcPr>
          <w:p w:rsidR="00916FE0" w:rsidRPr="00B6373A" w:rsidRDefault="00916FE0" w:rsidP="00970478">
            <w:pPr>
              <w:pStyle w:val="ad"/>
              <w:tabs>
                <w:tab w:val="left" w:pos="142"/>
              </w:tabs>
              <w:spacing w:line="240" w:lineRule="auto"/>
              <w:ind w:left="113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6373A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B6373A">
              <w:rPr>
                <w:rStyle w:val="ac"/>
                <w:rFonts w:ascii="Times New Roman" w:hAnsi="Times New Roman"/>
                <w:bCs/>
                <w:sz w:val="18"/>
                <w:szCs w:val="22"/>
              </w:rPr>
              <w:footnoteReference w:customMarkFollows="1" w:id="1"/>
              <w:t>1</w:t>
            </w:r>
          </w:p>
        </w:tc>
        <w:tc>
          <w:tcPr>
            <w:tcW w:w="1748" w:type="dxa"/>
            <w:vAlign w:val="bottom"/>
          </w:tcPr>
          <w:p w:rsidR="00916FE0" w:rsidRPr="00B6373A" w:rsidRDefault="00916FE0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6373A">
              <w:rPr>
                <w:rFonts w:ascii="Times New Roman" w:hAnsi="Times New Roman"/>
                <w:bCs/>
                <w:sz w:val="22"/>
                <w:szCs w:val="22"/>
              </w:rPr>
              <w:t>0,4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spacing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Телекоммуникационные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247094,4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945EE2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748" w:type="dxa"/>
            <w:vAlign w:val="bottom"/>
          </w:tcPr>
          <w:p w:rsidR="00916FE0" w:rsidRPr="00976196" w:rsidRDefault="000D7EE3" w:rsidP="00451E59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11,</w:t>
            </w:r>
            <w:r w:rsidR="00451E5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spacing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Жилищные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8B6A6D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114691,2</w:t>
            </w:r>
          </w:p>
        </w:tc>
        <w:tc>
          <w:tcPr>
            <w:tcW w:w="2032" w:type="dxa"/>
            <w:vAlign w:val="bottom"/>
          </w:tcPr>
          <w:p w:rsidR="00916FE0" w:rsidRPr="00976196" w:rsidRDefault="008B6A6D" w:rsidP="00451E59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  <w:r w:rsidR="00451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  <w:vAlign w:val="bottom"/>
          </w:tcPr>
          <w:p w:rsidR="00916FE0" w:rsidRPr="00976196" w:rsidRDefault="00916FE0" w:rsidP="000D7EE3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5,</w:t>
            </w:r>
            <w:r w:rsidR="000D7EE3" w:rsidRPr="00976196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spacing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Коммунальные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183552,7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8B6A6D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748" w:type="dxa"/>
            <w:vAlign w:val="bottom"/>
          </w:tcPr>
          <w:p w:rsidR="00916FE0" w:rsidRPr="00976196" w:rsidRDefault="006C2C74" w:rsidP="00945EE2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8,</w:t>
            </w:r>
            <w:r w:rsidR="00945EE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spacing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Культуры</w:t>
            </w:r>
          </w:p>
        </w:tc>
        <w:tc>
          <w:tcPr>
            <w:tcW w:w="2032" w:type="dxa"/>
            <w:vAlign w:val="bottom"/>
          </w:tcPr>
          <w:p w:rsidR="00916FE0" w:rsidRPr="002901ED" w:rsidRDefault="00451E59" w:rsidP="002559F7">
            <w:pPr>
              <w:ind w:left="113" w:right="22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49169,8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8B6A6D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1748" w:type="dxa"/>
            <w:vAlign w:val="bottom"/>
          </w:tcPr>
          <w:p w:rsidR="00916FE0" w:rsidRPr="00976196" w:rsidRDefault="00916FE0" w:rsidP="00451E59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451E59">
              <w:rPr>
                <w:rFonts w:ascii="Times New Roman" w:hAnsi="Times New Roman"/>
                <w:bCs/>
                <w:sz w:val="22"/>
                <w:szCs w:val="22"/>
              </w:rPr>
              <w:t>,3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B75A91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Турист</w:t>
            </w:r>
            <w:r w:rsidR="00B75A91">
              <w:rPr>
                <w:rFonts w:ascii="Times New Roman" w:eastAsia="Calibri" w:hAnsi="Times New Roman" w:cs="Times New Roman"/>
                <w:snapToGrid w:val="0"/>
                <w:color w:val="000000"/>
              </w:rPr>
              <w:t>ские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40819,4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8B6A6D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1748" w:type="dxa"/>
            <w:vAlign w:val="bottom"/>
          </w:tcPr>
          <w:p w:rsidR="00916FE0" w:rsidRPr="00945EE2" w:rsidRDefault="00FD01D0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1,9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Физической культуры и спорта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28248,0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8B6A6D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1748" w:type="dxa"/>
            <w:vAlign w:val="bottom"/>
          </w:tcPr>
          <w:p w:rsidR="00916FE0" w:rsidRPr="00976196" w:rsidRDefault="00916FE0" w:rsidP="00451E59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1,</w:t>
            </w:r>
            <w:r w:rsidR="00451E5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B445B8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из них: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услуги фитне</w:t>
            </w:r>
            <w:proofErr w:type="gramStart"/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с-</w:t>
            </w:r>
            <w:proofErr w:type="gramEnd"/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центров и спортивных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клубов</w:t>
            </w:r>
          </w:p>
        </w:tc>
        <w:tc>
          <w:tcPr>
            <w:tcW w:w="2032" w:type="dxa"/>
            <w:vAlign w:val="bottom"/>
          </w:tcPr>
          <w:p w:rsidR="00916FE0" w:rsidRPr="00B6373A" w:rsidRDefault="00451E59" w:rsidP="00970478">
            <w:pPr>
              <w:pStyle w:val="ad"/>
              <w:tabs>
                <w:tab w:val="left" w:pos="142"/>
              </w:tabs>
              <w:spacing w:line="240" w:lineRule="auto"/>
              <w:ind w:left="113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17647,1</w:t>
            </w:r>
          </w:p>
        </w:tc>
        <w:tc>
          <w:tcPr>
            <w:tcW w:w="2032" w:type="dxa"/>
            <w:vAlign w:val="bottom"/>
          </w:tcPr>
          <w:p w:rsidR="00916FE0" w:rsidRPr="00B6373A" w:rsidRDefault="00916FE0" w:rsidP="00970478">
            <w:pPr>
              <w:pStyle w:val="ad"/>
              <w:tabs>
                <w:tab w:val="left" w:pos="142"/>
              </w:tabs>
              <w:spacing w:line="240" w:lineRule="auto"/>
              <w:ind w:left="113" w:right="227"/>
              <w:jc w:val="right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B6373A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B6373A">
              <w:rPr>
                <w:rFonts w:ascii="Times New Roman" w:hAnsi="Times New Roman"/>
                <w:bCs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748" w:type="dxa"/>
            <w:vAlign w:val="bottom"/>
          </w:tcPr>
          <w:p w:rsidR="00916FE0" w:rsidRPr="00B6373A" w:rsidRDefault="00945EE2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6373A">
              <w:rPr>
                <w:rFonts w:ascii="Times New Roman" w:hAnsi="Times New Roman"/>
                <w:bCs/>
                <w:sz w:val="22"/>
                <w:szCs w:val="22"/>
              </w:rPr>
              <w:t>0,8</w:t>
            </w:r>
          </w:p>
        </w:tc>
      </w:tr>
      <w:tr w:rsidR="00976196" w:rsidRPr="00976196" w:rsidTr="00E2299A">
        <w:trPr>
          <w:trHeight w:val="170"/>
        </w:trPr>
        <w:tc>
          <w:tcPr>
            <w:tcW w:w="4111" w:type="dxa"/>
            <w:vAlign w:val="center"/>
          </w:tcPr>
          <w:p w:rsidR="00916FE0" w:rsidRPr="00241A3D" w:rsidRDefault="00916FE0" w:rsidP="00241A3D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Медицинские</w:t>
            </w:r>
          </w:p>
        </w:tc>
        <w:tc>
          <w:tcPr>
            <w:tcW w:w="2032" w:type="dxa"/>
            <w:vAlign w:val="bottom"/>
          </w:tcPr>
          <w:p w:rsidR="00916FE0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220968,7</w:t>
            </w:r>
          </w:p>
        </w:tc>
        <w:tc>
          <w:tcPr>
            <w:tcW w:w="2032" w:type="dxa"/>
            <w:vAlign w:val="bottom"/>
          </w:tcPr>
          <w:p w:rsidR="00916FE0" w:rsidRPr="00976196" w:rsidRDefault="00331FAC" w:rsidP="008B6A6D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 w:rsidRPr="00976196">
              <w:rPr>
                <w:rFonts w:ascii="Times New Roman" w:hAnsi="Times New Roman" w:cs="Times New Roman"/>
              </w:rPr>
              <w:t>8</w:t>
            </w:r>
            <w:r w:rsidR="008B6A6D">
              <w:rPr>
                <w:rFonts w:ascii="Times New Roman" w:hAnsi="Times New Roman" w:cs="Times New Roman"/>
              </w:rPr>
              <w:t>7</w:t>
            </w:r>
            <w:r w:rsidRPr="00976196">
              <w:rPr>
                <w:rFonts w:ascii="Times New Roman" w:hAnsi="Times New Roman" w:cs="Times New Roman"/>
              </w:rPr>
              <w:t>,</w:t>
            </w:r>
            <w:r w:rsidR="00451E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8" w:type="dxa"/>
            <w:vAlign w:val="bottom"/>
          </w:tcPr>
          <w:p w:rsidR="00916FE0" w:rsidRPr="00976196" w:rsidRDefault="00916FE0" w:rsidP="00945EE2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976196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451E5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F36C94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Гостиниц и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  <w:t>аналогичных средств размещения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F36C94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37690,5</w:t>
            </w:r>
          </w:p>
        </w:tc>
        <w:tc>
          <w:tcPr>
            <w:tcW w:w="2032" w:type="dxa"/>
            <w:vAlign w:val="bottom"/>
          </w:tcPr>
          <w:p w:rsidR="00CE526B" w:rsidRPr="00976196" w:rsidRDefault="00945EE2" w:rsidP="00451E59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B6A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51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  <w:vAlign w:val="bottom"/>
          </w:tcPr>
          <w:p w:rsidR="00CE526B" w:rsidRPr="00976196" w:rsidRDefault="00CE526B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1,7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241A3D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Специализированных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  <w:t>коллективных средств размещения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10218E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6211,</w:t>
            </w:r>
            <w:r w:rsidR="00102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945EE2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748" w:type="dxa"/>
            <w:vAlign w:val="bottom"/>
          </w:tcPr>
          <w:p w:rsidR="00CE526B" w:rsidRPr="00976196" w:rsidRDefault="00CE526B" w:rsidP="00945EE2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0,</w:t>
            </w:r>
            <w:r w:rsidR="00945EE2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B445B8">
            <w:pPr>
              <w:spacing w:line="276" w:lineRule="auto"/>
              <w:ind w:left="34" w:hanging="34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из них: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 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санаторно-курортных  организаций</w:t>
            </w:r>
          </w:p>
        </w:tc>
        <w:tc>
          <w:tcPr>
            <w:tcW w:w="2032" w:type="dxa"/>
            <w:vAlign w:val="bottom"/>
          </w:tcPr>
          <w:p w:rsidR="00CE526B" w:rsidRPr="00451E59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1288,0</w:t>
            </w:r>
          </w:p>
        </w:tc>
        <w:tc>
          <w:tcPr>
            <w:tcW w:w="2032" w:type="dxa"/>
            <w:vAlign w:val="bottom"/>
          </w:tcPr>
          <w:p w:rsidR="00CE526B" w:rsidRPr="00B6373A" w:rsidRDefault="00451E59" w:rsidP="002559F7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748" w:type="dxa"/>
            <w:vAlign w:val="bottom"/>
          </w:tcPr>
          <w:p w:rsidR="00CE526B" w:rsidRPr="00B6373A" w:rsidRDefault="00CE526B" w:rsidP="000D7EE3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6373A">
              <w:rPr>
                <w:rFonts w:ascii="Times New Roman" w:hAnsi="Times New Roman"/>
                <w:bCs/>
                <w:sz w:val="22"/>
                <w:szCs w:val="22"/>
              </w:rPr>
              <w:t>0,1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241A3D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Ветеринарные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2559,3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748" w:type="dxa"/>
            <w:vAlign w:val="bottom"/>
          </w:tcPr>
          <w:p w:rsidR="00CE526B" w:rsidRPr="00976196" w:rsidRDefault="00CE526B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0,1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241A3D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Юридические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16975,4</w:t>
            </w:r>
          </w:p>
        </w:tc>
        <w:tc>
          <w:tcPr>
            <w:tcW w:w="2032" w:type="dxa"/>
            <w:vAlign w:val="bottom"/>
          </w:tcPr>
          <w:p w:rsidR="00CE526B" w:rsidRPr="00976196" w:rsidRDefault="007C6F4D" w:rsidP="00451E59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1E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451E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8" w:type="dxa"/>
            <w:vAlign w:val="bottom"/>
          </w:tcPr>
          <w:p w:rsidR="00CE526B" w:rsidRPr="00976196" w:rsidRDefault="00CE526B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0,8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241A3D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Системы образования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10218E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167564,</w:t>
            </w:r>
            <w:r w:rsidR="0010218E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2032" w:type="dxa"/>
            <w:vAlign w:val="bottom"/>
          </w:tcPr>
          <w:p w:rsidR="00CE526B" w:rsidRPr="00976196" w:rsidRDefault="00CE526B" w:rsidP="00451E59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 w:rsidRPr="00976196">
              <w:rPr>
                <w:rFonts w:ascii="Times New Roman" w:hAnsi="Times New Roman" w:cs="Times New Roman"/>
              </w:rPr>
              <w:t>11</w:t>
            </w:r>
            <w:r w:rsidR="00FD01D0">
              <w:rPr>
                <w:rFonts w:ascii="Times New Roman" w:hAnsi="Times New Roman" w:cs="Times New Roman"/>
              </w:rPr>
              <w:t>5</w:t>
            </w:r>
            <w:r w:rsidRPr="00976196">
              <w:rPr>
                <w:rFonts w:ascii="Times New Roman" w:hAnsi="Times New Roman" w:cs="Times New Roman"/>
              </w:rPr>
              <w:t>,</w:t>
            </w:r>
            <w:r w:rsidR="00451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Align w:val="bottom"/>
          </w:tcPr>
          <w:p w:rsidR="00CE526B" w:rsidRPr="00976196" w:rsidRDefault="00CE526B" w:rsidP="00451E59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7,</w:t>
            </w:r>
            <w:r w:rsidR="00451E59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241A3D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Услуги, предоставляемые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  <w:t xml:space="preserve">гражданам пожилого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  <w:t>возраста и инвалидам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1376,0</w:t>
            </w:r>
          </w:p>
        </w:tc>
        <w:tc>
          <w:tcPr>
            <w:tcW w:w="2032" w:type="dxa"/>
            <w:vAlign w:val="bottom"/>
          </w:tcPr>
          <w:p w:rsidR="00CE526B" w:rsidRPr="00976196" w:rsidRDefault="00CE526B" w:rsidP="00FD01D0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 w:rsidRPr="00976196">
              <w:rPr>
                <w:rFonts w:ascii="Times New Roman" w:hAnsi="Times New Roman" w:cs="Times New Roman"/>
              </w:rPr>
              <w:t>9</w:t>
            </w:r>
            <w:r w:rsidR="00FD01D0">
              <w:rPr>
                <w:rFonts w:ascii="Times New Roman" w:hAnsi="Times New Roman" w:cs="Times New Roman"/>
              </w:rPr>
              <w:t>8</w:t>
            </w:r>
            <w:r w:rsidRPr="00976196">
              <w:rPr>
                <w:rFonts w:ascii="Times New Roman" w:hAnsi="Times New Roman" w:cs="Times New Roman"/>
              </w:rPr>
              <w:t>,</w:t>
            </w:r>
            <w:r w:rsidR="00451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8" w:type="dxa"/>
            <w:vAlign w:val="bottom"/>
          </w:tcPr>
          <w:p w:rsidR="00CE526B" w:rsidRPr="00976196" w:rsidRDefault="00CE526B" w:rsidP="00F36C94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196">
              <w:rPr>
                <w:rFonts w:ascii="Times New Roman" w:hAnsi="Times New Roman"/>
                <w:bCs/>
                <w:sz w:val="22"/>
                <w:szCs w:val="22"/>
              </w:rPr>
              <w:t>0,1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241A3D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Прочие  платные услуги</w:t>
            </w:r>
          </w:p>
        </w:tc>
        <w:tc>
          <w:tcPr>
            <w:tcW w:w="2032" w:type="dxa"/>
            <w:vAlign w:val="bottom"/>
          </w:tcPr>
          <w:p w:rsidR="00CE526B" w:rsidRPr="00976196" w:rsidRDefault="00451E59" w:rsidP="00970478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216877,8</w:t>
            </w:r>
          </w:p>
        </w:tc>
        <w:tc>
          <w:tcPr>
            <w:tcW w:w="2032" w:type="dxa"/>
            <w:vAlign w:val="bottom"/>
          </w:tcPr>
          <w:p w:rsidR="00CE526B" w:rsidRPr="00976196" w:rsidRDefault="007C6F4D" w:rsidP="00451E59">
            <w:pPr>
              <w:ind w:left="113"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51E59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748" w:type="dxa"/>
            <w:vAlign w:val="bottom"/>
          </w:tcPr>
          <w:p w:rsidR="00CE526B" w:rsidRPr="00976196" w:rsidRDefault="00451E59" w:rsidP="00FD01D0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</w:t>
            </w:r>
          </w:p>
        </w:tc>
      </w:tr>
      <w:tr w:rsidR="00CE526B" w:rsidRPr="00976196" w:rsidTr="00E2299A">
        <w:trPr>
          <w:trHeight w:val="170"/>
        </w:trPr>
        <w:tc>
          <w:tcPr>
            <w:tcW w:w="4111" w:type="dxa"/>
            <w:vAlign w:val="center"/>
          </w:tcPr>
          <w:p w:rsidR="00CE526B" w:rsidRPr="00241A3D" w:rsidRDefault="00CE526B" w:rsidP="00B445B8">
            <w:pPr>
              <w:spacing w:line="276" w:lineRule="auto"/>
              <w:ind w:left="57"/>
              <w:rPr>
                <w:rFonts w:ascii="Times New Roman" w:eastAsia="Calibri" w:hAnsi="Times New Roman" w:cs="Times New Roman"/>
                <w:snapToGrid w:val="0"/>
                <w:color w:val="000000"/>
                <w:vertAlign w:val="superscript"/>
              </w:rPr>
            </w:pP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из них: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электронные услуги и сервисы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  <w:t xml:space="preserve"> 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в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области информационн</w:t>
            </w:r>
            <w:proofErr w:type="gramStart"/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</w:rPr>
              <w:br/>
              <w:t xml:space="preserve">  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</w:rPr>
              <w:t>коммуникационных технологий</w:t>
            </w:r>
            <w:r w:rsidRPr="00241A3D">
              <w:rPr>
                <w:rFonts w:ascii="Times New Roman" w:eastAsia="Calibri" w:hAnsi="Times New Roman" w:cs="Times New Roman"/>
                <w:snapToGrid w:val="0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32" w:type="dxa"/>
            <w:vAlign w:val="bottom"/>
          </w:tcPr>
          <w:p w:rsidR="00CE526B" w:rsidRPr="00B6373A" w:rsidRDefault="00451E59" w:rsidP="00970478">
            <w:pPr>
              <w:pStyle w:val="ad"/>
              <w:tabs>
                <w:tab w:val="left" w:pos="142"/>
              </w:tabs>
              <w:spacing w:line="240" w:lineRule="auto"/>
              <w:ind w:left="113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90581,4</w:t>
            </w:r>
          </w:p>
        </w:tc>
        <w:tc>
          <w:tcPr>
            <w:tcW w:w="2032" w:type="dxa"/>
            <w:vAlign w:val="bottom"/>
          </w:tcPr>
          <w:p w:rsidR="00CE526B" w:rsidRPr="00B6373A" w:rsidRDefault="00CE526B" w:rsidP="00970478">
            <w:pPr>
              <w:pStyle w:val="ad"/>
              <w:tabs>
                <w:tab w:val="left" w:pos="142"/>
              </w:tabs>
              <w:spacing w:line="240" w:lineRule="auto"/>
              <w:ind w:left="113" w:right="227"/>
              <w:jc w:val="right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B6373A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B6373A">
              <w:rPr>
                <w:rFonts w:ascii="Times New Roman" w:hAnsi="Times New Roman"/>
                <w:bCs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748" w:type="dxa"/>
            <w:vAlign w:val="bottom"/>
          </w:tcPr>
          <w:p w:rsidR="00CE526B" w:rsidRPr="00B6373A" w:rsidRDefault="00FD01D0" w:rsidP="00451E59">
            <w:pPr>
              <w:pStyle w:val="ad"/>
              <w:tabs>
                <w:tab w:val="left" w:pos="142"/>
              </w:tabs>
              <w:spacing w:line="240" w:lineRule="auto"/>
              <w:ind w:left="0" w:right="22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B6373A">
              <w:rPr>
                <w:rFonts w:ascii="Times New Roman" w:hAnsi="Times New Roman"/>
                <w:bCs/>
                <w:sz w:val="22"/>
                <w:szCs w:val="22"/>
              </w:rPr>
              <w:t>4,</w:t>
            </w:r>
            <w:r w:rsidR="00451E5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</w:tr>
    </w:tbl>
    <w:p w:rsidR="00241A3D" w:rsidRPr="003D0E90" w:rsidRDefault="0069607F" w:rsidP="006B181B">
      <w:pPr>
        <w:widowControl w:val="0"/>
        <w:tabs>
          <w:tab w:val="left" w:pos="6150"/>
        </w:tabs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69607F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2719969</wp:posOffset>
                </wp:positionH>
                <wp:positionV relativeFrom="paragraph">
                  <wp:posOffset>722630</wp:posOffset>
                </wp:positionV>
                <wp:extent cx="309828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2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07F" w:rsidRPr="0069607F" w:rsidRDefault="0069607F" w:rsidP="0069607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9607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Пожалуйста, ответьте на четыре вопроса обратной связи.</w:t>
                            </w:r>
                          </w:p>
                          <w:p w:rsidR="0069607F" w:rsidRPr="0069607F" w:rsidRDefault="0069607F" w:rsidP="0069607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9607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Нам важно Ваше мнение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4.15pt;margin-top:56.9pt;width:243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" filled="f" stroked="f">
                <v:textbox style="mso-fit-shape-to-text:t">
                  <w:txbxContent>
                    <w:p w:rsidR="0069607F" w:rsidRPr="0069607F" w:rsidRDefault="0069607F" w:rsidP="0069607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9607F">
                        <w:rPr>
                          <w:rFonts w:ascii="Times New Roman" w:hAnsi="Times New Roman" w:cs="Times New Roman"/>
                          <w:sz w:val="18"/>
                        </w:rPr>
                        <w:t>Пожалуйста, ответьте на четыре во</w:t>
                      </w:r>
                      <w:bookmarkStart w:id="1" w:name="_GoBack"/>
                      <w:bookmarkEnd w:id="1"/>
                      <w:r w:rsidRPr="0069607F">
                        <w:rPr>
                          <w:rFonts w:ascii="Times New Roman" w:hAnsi="Times New Roman" w:cs="Times New Roman"/>
                          <w:sz w:val="18"/>
                        </w:rPr>
                        <w:t>проса обратной связи.</w:t>
                      </w:r>
                    </w:p>
                    <w:p w:rsidR="0069607F" w:rsidRPr="0069607F" w:rsidRDefault="0069607F" w:rsidP="0069607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9607F">
                        <w:rPr>
                          <w:rFonts w:ascii="Times New Roman" w:hAnsi="Times New Roman" w:cs="Times New Roman"/>
                          <w:sz w:val="18"/>
                        </w:rPr>
                        <w:t>Нам важно Ваше мнение</w:t>
                      </w:r>
                    </w:p>
                  </w:txbxContent>
                </v:textbox>
              </v:shape>
            </w:pict>
          </mc:Fallback>
        </mc:AlternateContent>
      </w:r>
      <w:r w:rsidR="00F36C9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1C80D0" wp14:editId="79869762">
            <wp:simplePos x="0" y="0"/>
            <wp:positionH relativeFrom="column">
              <wp:posOffset>5679440</wp:posOffset>
            </wp:positionH>
            <wp:positionV relativeFrom="paragraph">
              <wp:posOffset>700141</wp:posOffset>
            </wp:positionV>
            <wp:extent cx="719455" cy="719455"/>
            <wp:effectExtent l="0" t="0" r="4445" b="4445"/>
            <wp:wrapNone/>
            <wp:docPr id="1" name="Рисунок 1" descr="https://decodeit.ru/image.php?type=qr&amp;value=https%3A%2F%2Fforms.yandex.ru%2Fu%2F6310aaee73d28b5879413818%2F%3Fregion%3Dmoscow%26material%3D3151847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codeit.ru/image.php?type=qr&amp;value=https%3A%2F%2Fforms.yandex.ru%2Fu%2F6310aaee73d28b5879413818%2F%3Fregion%3Dmoscow%26material%3D315184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1A3D" w:rsidRPr="003D0E90" w:rsidSect="003D0E90">
      <w:headerReference w:type="default" r:id="rId10"/>
      <w:pgSz w:w="11906" w:h="16838"/>
      <w:pgMar w:top="1134" w:right="850" w:bottom="1276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94" w:rsidRDefault="00F36C94" w:rsidP="00F8772B">
      <w:pPr>
        <w:spacing w:after="0" w:line="240" w:lineRule="auto"/>
      </w:pPr>
      <w:r>
        <w:separator/>
      </w:r>
    </w:p>
  </w:endnote>
  <w:endnote w:type="continuationSeparator" w:id="0">
    <w:p w:rsidR="00F36C94" w:rsidRDefault="00F36C94" w:rsidP="00F8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94" w:rsidRDefault="00F36C94" w:rsidP="00F8772B">
      <w:pPr>
        <w:spacing w:after="0" w:line="240" w:lineRule="auto"/>
      </w:pPr>
      <w:r>
        <w:separator/>
      </w:r>
    </w:p>
  </w:footnote>
  <w:footnote w:type="continuationSeparator" w:id="0">
    <w:p w:rsidR="00F36C94" w:rsidRDefault="00F36C94" w:rsidP="00F8772B">
      <w:pPr>
        <w:spacing w:after="0" w:line="240" w:lineRule="auto"/>
      </w:pPr>
      <w:r>
        <w:continuationSeparator/>
      </w:r>
    </w:p>
  </w:footnote>
  <w:footnote w:id="1">
    <w:p w:rsidR="00F36C94" w:rsidRPr="00916FE0" w:rsidRDefault="00F36C94" w:rsidP="00385D5B">
      <w:pPr>
        <w:widowControl w:val="0"/>
        <w:tabs>
          <w:tab w:val="left" w:pos="6150"/>
        </w:tabs>
      </w:pPr>
      <w:r w:rsidRPr="00241A3D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1 </w:t>
      </w:r>
      <w:r w:rsidRPr="00241A3D">
        <w:rPr>
          <w:rFonts w:ascii="Times New Roman" w:eastAsia="Calibri" w:hAnsi="Times New Roman" w:cs="Times New Roman"/>
          <w:sz w:val="18"/>
          <w:szCs w:val="18"/>
        </w:rPr>
        <w:t>Статистическое наблюдение осуществляется с января 2022 года.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241A3D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proofErr w:type="gramStart"/>
      <w:r w:rsidRPr="00241A3D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</w:t>
      </w:r>
      <w:r w:rsidRPr="00241A3D">
        <w:rPr>
          <w:rFonts w:ascii="Times New Roman" w:eastAsia="Calibri" w:hAnsi="Times New Roman" w:cs="Times New Roman"/>
          <w:sz w:val="18"/>
          <w:szCs w:val="18"/>
        </w:rPr>
        <w:t>В</w:t>
      </w:r>
      <w:proofErr w:type="gramEnd"/>
      <w:r w:rsidRPr="00241A3D">
        <w:rPr>
          <w:rFonts w:ascii="Times New Roman" w:eastAsia="Calibri" w:hAnsi="Times New Roman" w:cs="Times New Roman"/>
          <w:sz w:val="18"/>
          <w:szCs w:val="18"/>
        </w:rPr>
        <w:t>ключают платные подписки на онлайн–кинотеатры и игровые сервисы, пользование услугами облачных хранилищ данных.</w:t>
      </w:r>
      <w:r w:rsidRPr="00241A3D">
        <w:rPr>
          <w:rFonts w:ascii="Times New Roman" w:eastAsia="Calibri" w:hAnsi="Times New Roman" w:cs="Times New Roman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94" w:rsidRPr="00662A8A" w:rsidRDefault="00F36C94" w:rsidP="003D0E90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662A8A">
      <w:rPr>
        <w:rFonts w:ascii="Times New Roman" w:hAnsi="Times New Roman" w:cs="Times New Roman"/>
        <w:sz w:val="20"/>
        <w:szCs w:val="20"/>
      </w:rPr>
      <w:t>МОССТАТ</w:t>
    </w:r>
  </w:p>
  <w:p w:rsidR="00F36C94" w:rsidRPr="003D0E90" w:rsidRDefault="00F36C94" w:rsidP="003D0E90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662A8A">
      <w:rPr>
        <w:rFonts w:ascii="Times New Roman" w:hAnsi="Times New Roman" w:cs="Times New Roman"/>
        <w:sz w:val="20"/>
        <w:szCs w:val="20"/>
      </w:rPr>
      <w:t>Официальная статистическая информация по г. Москве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D7"/>
    <w:rsid w:val="00010110"/>
    <w:rsid w:val="00032340"/>
    <w:rsid w:val="00044BEB"/>
    <w:rsid w:val="00063FD6"/>
    <w:rsid w:val="00097CC6"/>
    <w:rsid w:val="000D7EE3"/>
    <w:rsid w:val="000F2B3F"/>
    <w:rsid w:val="0010218E"/>
    <w:rsid w:val="0010520A"/>
    <w:rsid w:val="001313E7"/>
    <w:rsid w:val="001535A2"/>
    <w:rsid w:val="0016023B"/>
    <w:rsid w:val="00175D85"/>
    <w:rsid w:val="00186898"/>
    <w:rsid w:val="00241A3D"/>
    <w:rsid w:val="002559F7"/>
    <w:rsid w:val="002901ED"/>
    <w:rsid w:val="002D3A0D"/>
    <w:rsid w:val="002D74D5"/>
    <w:rsid w:val="00331FAC"/>
    <w:rsid w:val="00385D5B"/>
    <w:rsid w:val="003D0E90"/>
    <w:rsid w:val="003F69E8"/>
    <w:rsid w:val="00451E59"/>
    <w:rsid w:val="0048240C"/>
    <w:rsid w:val="00486AD8"/>
    <w:rsid w:val="00492978"/>
    <w:rsid w:val="004C21D9"/>
    <w:rsid w:val="004D29ED"/>
    <w:rsid w:val="005369AB"/>
    <w:rsid w:val="005B4603"/>
    <w:rsid w:val="005E3EE4"/>
    <w:rsid w:val="00636DA5"/>
    <w:rsid w:val="00637232"/>
    <w:rsid w:val="0064462D"/>
    <w:rsid w:val="00645197"/>
    <w:rsid w:val="00662A8A"/>
    <w:rsid w:val="0069607F"/>
    <w:rsid w:val="006B181B"/>
    <w:rsid w:val="006C2C74"/>
    <w:rsid w:val="006D2EA4"/>
    <w:rsid w:val="00770CC2"/>
    <w:rsid w:val="007C0D68"/>
    <w:rsid w:val="007C6F4D"/>
    <w:rsid w:val="007D40D7"/>
    <w:rsid w:val="00813BCF"/>
    <w:rsid w:val="00832C61"/>
    <w:rsid w:val="008B6A6D"/>
    <w:rsid w:val="008B6BB3"/>
    <w:rsid w:val="008D0723"/>
    <w:rsid w:val="00906C51"/>
    <w:rsid w:val="00916FE0"/>
    <w:rsid w:val="00945EE2"/>
    <w:rsid w:val="00970478"/>
    <w:rsid w:val="00976196"/>
    <w:rsid w:val="00996632"/>
    <w:rsid w:val="009A1DDE"/>
    <w:rsid w:val="009B14EF"/>
    <w:rsid w:val="009D30C5"/>
    <w:rsid w:val="009F1BA6"/>
    <w:rsid w:val="00A02A2E"/>
    <w:rsid w:val="00A35BAC"/>
    <w:rsid w:val="00A62E40"/>
    <w:rsid w:val="00AC4E94"/>
    <w:rsid w:val="00B445B8"/>
    <w:rsid w:val="00B6373A"/>
    <w:rsid w:val="00B75A91"/>
    <w:rsid w:val="00BA1A97"/>
    <w:rsid w:val="00BC2184"/>
    <w:rsid w:val="00BF278F"/>
    <w:rsid w:val="00C0385F"/>
    <w:rsid w:val="00C627DD"/>
    <w:rsid w:val="00C974A6"/>
    <w:rsid w:val="00CC1D1F"/>
    <w:rsid w:val="00CD1FCE"/>
    <w:rsid w:val="00CE526B"/>
    <w:rsid w:val="00D36CA9"/>
    <w:rsid w:val="00DA1D48"/>
    <w:rsid w:val="00DA52BE"/>
    <w:rsid w:val="00DF6D8D"/>
    <w:rsid w:val="00E20A80"/>
    <w:rsid w:val="00E2299A"/>
    <w:rsid w:val="00E45E41"/>
    <w:rsid w:val="00E81F86"/>
    <w:rsid w:val="00EB33CA"/>
    <w:rsid w:val="00EE18F8"/>
    <w:rsid w:val="00F36C94"/>
    <w:rsid w:val="00F439E2"/>
    <w:rsid w:val="00F8772B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72B"/>
  </w:style>
  <w:style w:type="paragraph" w:styleId="a7">
    <w:name w:val="footer"/>
    <w:basedOn w:val="a"/>
    <w:link w:val="a8"/>
    <w:uiPriority w:val="99"/>
    <w:unhideWhenUsed/>
    <w:rsid w:val="00F8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72B"/>
  </w:style>
  <w:style w:type="paragraph" w:styleId="a9">
    <w:name w:val="footnote text"/>
    <w:basedOn w:val="a"/>
    <w:link w:val="aa"/>
    <w:uiPriority w:val="99"/>
    <w:unhideWhenUsed/>
    <w:rsid w:val="00906C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06C51"/>
    <w:rPr>
      <w:sz w:val="20"/>
      <w:szCs w:val="20"/>
    </w:rPr>
  </w:style>
  <w:style w:type="table" w:styleId="ab">
    <w:name w:val="Table Grid"/>
    <w:basedOn w:val="a1"/>
    <w:uiPriority w:val="59"/>
    <w:rsid w:val="0090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unhideWhenUsed/>
    <w:rsid w:val="00906C51"/>
    <w:rPr>
      <w:vertAlign w:val="superscript"/>
    </w:rPr>
  </w:style>
  <w:style w:type="paragraph" w:customStyle="1" w:styleId="ad">
    <w:name w:val="Таблотст"/>
    <w:basedOn w:val="a"/>
    <w:rsid w:val="00916FE0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72B"/>
  </w:style>
  <w:style w:type="paragraph" w:styleId="a7">
    <w:name w:val="footer"/>
    <w:basedOn w:val="a"/>
    <w:link w:val="a8"/>
    <w:uiPriority w:val="99"/>
    <w:unhideWhenUsed/>
    <w:rsid w:val="00F8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72B"/>
  </w:style>
  <w:style w:type="paragraph" w:styleId="a9">
    <w:name w:val="footnote text"/>
    <w:basedOn w:val="a"/>
    <w:link w:val="aa"/>
    <w:uiPriority w:val="99"/>
    <w:unhideWhenUsed/>
    <w:rsid w:val="00906C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06C51"/>
    <w:rPr>
      <w:sz w:val="20"/>
      <w:szCs w:val="20"/>
    </w:rPr>
  </w:style>
  <w:style w:type="table" w:styleId="ab">
    <w:name w:val="Table Grid"/>
    <w:basedOn w:val="a1"/>
    <w:uiPriority w:val="59"/>
    <w:rsid w:val="0090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unhideWhenUsed/>
    <w:rsid w:val="00906C51"/>
    <w:rPr>
      <w:vertAlign w:val="superscript"/>
    </w:rPr>
  </w:style>
  <w:style w:type="paragraph" w:customStyle="1" w:styleId="ad">
    <w:name w:val="Таблотст"/>
    <w:basedOn w:val="a"/>
    <w:rsid w:val="00916FE0"/>
    <w:pPr>
      <w:spacing w:after="0" w:line="220" w:lineRule="exact"/>
      <w:ind w:left="85"/>
      <w:jc w:val="center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10aaee73d28b5879413818/?region=moscow&amp;material=315184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6116-48FA-4488-A3E2-5C398A67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Люляк Александра Сергеевна</dc:creator>
  <cp:lastModifiedBy>Деева Наталья Валентиновна</cp:lastModifiedBy>
  <cp:revision>48</cp:revision>
  <cp:lastPrinted>2022-08-26T09:54:00Z</cp:lastPrinted>
  <dcterms:created xsi:type="dcterms:W3CDTF">2022-05-17T05:55:00Z</dcterms:created>
  <dcterms:modified xsi:type="dcterms:W3CDTF">2022-11-24T07:01:00Z</dcterms:modified>
</cp:coreProperties>
</file>